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E037" w14:textId="77777777" w:rsidR="00A36559" w:rsidRPr="00A017EA" w:rsidRDefault="00A36559" w:rsidP="00A36559">
      <w:pPr>
        <w:spacing w:line="320" w:lineRule="exact"/>
        <w:ind w:right="840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（様式13）</w:t>
      </w:r>
    </w:p>
    <w:p w14:paraId="7C906C34" w14:textId="77777777" w:rsidR="00A36559" w:rsidRDefault="00A36559" w:rsidP="00A36559">
      <w:pPr>
        <w:spacing w:line="320" w:lineRule="exact"/>
        <w:ind w:right="-2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西暦　　　　年　　月　　日</w:t>
      </w:r>
    </w:p>
    <w:p w14:paraId="4B93F902" w14:textId="77777777" w:rsidR="00A36559" w:rsidRPr="00A017EA" w:rsidRDefault="00A36559" w:rsidP="00A36559">
      <w:pPr>
        <w:spacing w:line="320" w:lineRule="exact"/>
        <w:jc w:val="right"/>
        <w:rPr>
          <w:rFonts w:ascii="メイリオ" w:eastAsia="メイリオ" w:hAnsi="メイリオ"/>
          <w:sz w:val="21"/>
          <w:szCs w:val="21"/>
        </w:rPr>
      </w:pPr>
    </w:p>
    <w:p w14:paraId="06C48DC8" w14:textId="77777777" w:rsidR="00A36559" w:rsidRPr="00030A2D" w:rsidRDefault="00A36559" w:rsidP="00A36559">
      <w:pPr>
        <w:spacing w:after="120" w:line="24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株式会社ダナフォーム</w:t>
      </w:r>
    </w:p>
    <w:p w14:paraId="3D7FF325" w14:textId="77777777" w:rsidR="00A36559" w:rsidRDefault="00A36559" w:rsidP="00A36559">
      <w:pPr>
        <w:spacing w:after="120" w:line="24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研究倫理委員</w:t>
      </w:r>
    </w:p>
    <w:p w14:paraId="709FA2D6" w14:textId="77777777" w:rsidR="00A36559" w:rsidRPr="00030A2D" w:rsidRDefault="00A36559" w:rsidP="00A36559">
      <w:pPr>
        <w:spacing w:after="120" w:line="24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委員長　戎崎 俊一 殿</w:t>
      </w:r>
    </w:p>
    <w:p w14:paraId="3736E820" w14:textId="21B3D45E" w:rsidR="00A36559" w:rsidRPr="00A017EA" w:rsidRDefault="00A36559" w:rsidP="00CC24CB">
      <w:pPr>
        <w:wordWrap w:val="0"/>
        <w:spacing w:line="320" w:lineRule="exact"/>
        <w:ind w:rightChars="128" w:right="282" w:firstLineChars="2362" w:firstLine="4960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所属機関名：</w:t>
      </w:r>
      <w:r>
        <w:rPr>
          <w:rFonts w:ascii="メイリオ" w:eastAsia="メイリオ" w:hAnsi="メイリオ" w:hint="eastAsia"/>
          <w:sz w:val="21"/>
          <w:szCs w:val="21"/>
        </w:rPr>
        <w:t xml:space="preserve">　　　　　　　　　　　　　</w:t>
      </w:r>
    </w:p>
    <w:p w14:paraId="5073DB2E" w14:textId="071FD250" w:rsidR="00A36559" w:rsidRDefault="00A36559" w:rsidP="00CC24CB">
      <w:pPr>
        <w:wordWrap w:val="0"/>
        <w:spacing w:line="320" w:lineRule="exact"/>
        <w:ind w:rightChars="63" w:right="139" w:firstLineChars="2362" w:firstLine="4960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所属機関長名：</w:t>
      </w:r>
      <w:r>
        <w:rPr>
          <w:rFonts w:ascii="メイリオ" w:eastAsia="メイリオ" w:hAnsi="メイリオ" w:hint="eastAsia"/>
          <w:sz w:val="21"/>
          <w:szCs w:val="21"/>
        </w:rPr>
        <w:t xml:space="preserve">　　　　　　　　　　　</w:t>
      </w:r>
      <w:r w:rsidR="00CC24CB">
        <w:rPr>
          <w:rFonts w:ascii="メイリオ" w:eastAsia="メイリオ" w:hAnsi="メイリオ" w:hint="eastAsia"/>
          <w:sz w:val="21"/>
          <w:szCs w:val="21"/>
        </w:rPr>
        <w:t>㊞</w:t>
      </w:r>
      <w:r>
        <w:rPr>
          <w:rFonts w:ascii="メイリオ" w:eastAsia="メイリオ" w:hAnsi="メイリオ" w:hint="eastAsia"/>
          <w:sz w:val="21"/>
          <w:szCs w:val="21"/>
        </w:rPr>
        <w:t xml:space="preserve">　</w:t>
      </w:r>
    </w:p>
    <w:p w14:paraId="07AC5F76" w14:textId="77777777" w:rsidR="00A36559" w:rsidRDefault="00A36559" w:rsidP="00A36559">
      <w:pPr>
        <w:spacing w:line="320" w:lineRule="exact"/>
        <w:jc w:val="right"/>
        <w:rPr>
          <w:rFonts w:ascii="メイリオ" w:eastAsia="メイリオ" w:hAnsi="メイリオ"/>
          <w:sz w:val="21"/>
          <w:szCs w:val="21"/>
        </w:rPr>
      </w:pPr>
    </w:p>
    <w:p w14:paraId="7AD6ECFB" w14:textId="77777777" w:rsidR="00A36559" w:rsidRPr="00A017EA" w:rsidRDefault="00A36559" w:rsidP="00A36559">
      <w:pPr>
        <w:spacing w:line="320" w:lineRule="exact"/>
        <w:jc w:val="right"/>
        <w:rPr>
          <w:rFonts w:ascii="メイリオ" w:eastAsia="メイリオ" w:hAnsi="メイリオ"/>
          <w:sz w:val="21"/>
          <w:szCs w:val="21"/>
        </w:rPr>
      </w:pPr>
    </w:p>
    <w:p w14:paraId="224E6574" w14:textId="77777777" w:rsidR="00A36559" w:rsidRPr="00A61F6E" w:rsidRDefault="00A36559" w:rsidP="00A36559">
      <w:pPr>
        <w:spacing w:before="120" w:after="240" w:line="520" w:lineRule="exact"/>
        <w:jc w:val="center"/>
        <w:rPr>
          <w:rFonts w:ascii="メイリオ" w:eastAsia="メイリオ" w:hAnsi="メイリオ"/>
          <w:sz w:val="36"/>
          <w:szCs w:val="36"/>
        </w:rPr>
      </w:pPr>
      <w:r>
        <w:rPr>
          <w:rFonts w:ascii="メイリオ" w:eastAsia="メイリオ" w:hAnsi="メイリオ"/>
          <w:b/>
          <w:bCs/>
          <w:sz w:val="36"/>
          <w:szCs w:val="36"/>
        </w:rPr>
        <w:t>研究終了報告書</w:t>
      </w:r>
    </w:p>
    <w:p w14:paraId="3496C7D1" w14:textId="77777777" w:rsidR="00A36559" w:rsidRPr="00A017EA" w:rsidRDefault="00A36559" w:rsidP="00A36559">
      <w:pPr>
        <w:spacing w:after="240" w:line="32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下記の研究計画について、研究が終了したので以下のとおり報告する。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68"/>
        <w:gridCol w:w="6376"/>
      </w:tblGrid>
      <w:tr w:rsidR="00A36559" w14:paraId="4A36449F" w14:textId="77777777" w:rsidTr="00A36559">
        <w:trPr>
          <w:trHeight w:val="51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064E10F3" w14:textId="4E3A0A1C" w:rsidR="00A36559" w:rsidRDefault="00A36559" w:rsidP="005D2211">
            <w:pPr>
              <w:spacing w:line="320" w:lineRule="exact"/>
              <w:jc w:val="center"/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研究課題名</w:t>
            </w:r>
          </w:p>
        </w:tc>
        <w:tc>
          <w:tcPr>
            <w:tcW w:w="6379" w:type="dxa"/>
            <w:vAlign w:val="center"/>
          </w:tcPr>
          <w:p w14:paraId="7BECE5BC" w14:textId="77777777" w:rsidR="00A36559" w:rsidRDefault="00A36559" w:rsidP="00A36559">
            <w:pPr>
              <w:spacing w:line="320" w:lineRule="exact"/>
            </w:pPr>
          </w:p>
        </w:tc>
      </w:tr>
      <w:tr w:rsidR="00A36559" w14:paraId="67620DF3" w14:textId="77777777" w:rsidTr="00A36559">
        <w:trPr>
          <w:trHeight w:val="51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7FCE50A4" w14:textId="515C60DB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受付番号/許可番号</w:t>
            </w:r>
          </w:p>
        </w:tc>
        <w:tc>
          <w:tcPr>
            <w:tcW w:w="6379" w:type="dxa"/>
            <w:vAlign w:val="center"/>
          </w:tcPr>
          <w:p w14:paraId="28F8AF19" w14:textId="77777777" w:rsidR="00A36559" w:rsidRDefault="00A36559" w:rsidP="00A36559">
            <w:pPr>
              <w:spacing w:line="320" w:lineRule="exact"/>
            </w:pPr>
          </w:p>
        </w:tc>
      </w:tr>
      <w:tr w:rsidR="00A36559" w14:paraId="2CC87516" w14:textId="77777777" w:rsidTr="00A36559">
        <w:trPr>
          <w:trHeight w:val="51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599D1B94" w14:textId="7B4B7EEA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研究責任者氏名・所属</w:t>
            </w:r>
          </w:p>
        </w:tc>
        <w:tc>
          <w:tcPr>
            <w:tcW w:w="6379" w:type="dxa"/>
            <w:vAlign w:val="center"/>
          </w:tcPr>
          <w:p w14:paraId="7B37F53F" w14:textId="1A21E53B" w:rsidR="00A36559" w:rsidRDefault="00A36559" w:rsidP="00A36559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氏名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：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  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所属機関名・部署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：</w:t>
            </w:r>
          </w:p>
        </w:tc>
      </w:tr>
      <w:tr w:rsidR="00A36559" w14:paraId="56B051A8" w14:textId="77777777" w:rsidTr="00A36559">
        <w:trPr>
          <w:trHeight w:val="51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53976C2C" w14:textId="605F5B56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研究期間（許可）</w:t>
            </w:r>
          </w:p>
        </w:tc>
        <w:tc>
          <w:tcPr>
            <w:tcW w:w="6379" w:type="dxa"/>
            <w:vAlign w:val="center"/>
          </w:tcPr>
          <w:p w14:paraId="731DBB88" w14:textId="07355546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西暦　　　年　　月　　日 ～ 西暦　　　年　　月　　日</w:t>
            </w:r>
          </w:p>
        </w:tc>
      </w:tr>
      <w:tr w:rsidR="00A36559" w14:paraId="1DA26249" w14:textId="77777777" w:rsidTr="00A36559">
        <w:trPr>
          <w:trHeight w:val="51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5EBEB092" w14:textId="1DAB526C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実際の終了日</w:t>
            </w:r>
          </w:p>
        </w:tc>
        <w:tc>
          <w:tcPr>
            <w:tcW w:w="6379" w:type="dxa"/>
            <w:vAlign w:val="center"/>
          </w:tcPr>
          <w:p w14:paraId="5488C2B4" w14:textId="55A63EC3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西暦　　　年　　月　　日</w:t>
            </w:r>
          </w:p>
        </w:tc>
      </w:tr>
      <w:tr w:rsidR="00A36559" w14:paraId="47C0466C" w14:textId="77777777" w:rsidTr="00A36559">
        <w:trPr>
          <w:trHeight w:val="1915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1FAEB171" w14:textId="16ABA7F1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終了理由</w:t>
            </w:r>
          </w:p>
        </w:tc>
        <w:tc>
          <w:tcPr>
            <w:tcW w:w="6379" w:type="dxa"/>
            <w:vAlign w:val="center"/>
          </w:tcPr>
          <w:p w14:paraId="31064E70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10314213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予定通り研究完了 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</w:t>
            </w:r>
          </w:p>
          <w:p w14:paraId="59FBDEC0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36617775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研究目的達成による早期終了 </w:t>
            </w:r>
          </w:p>
          <w:p w14:paraId="2E9D5134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201336305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登録目標数未達のまま終了 </w:t>
            </w:r>
          </w:p>
          <w:p w14:paraId="64410F7B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68518123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有害事象等による中止 </w:t>
            </w:r>
          </w:p>
          <w:p w14:paraId="0BDA10B9" w14:textId="2EFBC87D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51260829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その他（　　　　　　　　　　　　　　　　　）</w:t>
            </w:r>
          </w:p>
        </w:tc>
      </w:tr>
      <w:tr w:rsidR="00A36559" w14:paraId="38D8F9E3" w14:textId="77777777" w:rsidTr="00A36559">
        <w:trPr>
          <w:trHeight w:val="51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199C9FCA" w14:textId="0734FE0C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最終登録者数</w:t>
            </w:r>
          </w:p>
        </w:tc>
        <w:tc>
          <w:tcPr>
            <w:tcW w:w="6379" w:type="dxa"/>
            <w:vAlign w:val="center"/>
          </w:tcPr>
          <w:p w14:paraId="28AABB1C" w14:textId="09A01E6B" w:rsidR="00A36559" w:rsidRDefault="00A36559" w:rsidP="00A36559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登録予定数：　　　名　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最終登録数：　　　名</w:t>
            </w:r>
          </w:p>
        </w:tc>
      </w:tr>
      <w:tr w:rsidR="00A36559" w14:paraId="6C7D12C9" w14:textId="77777777" w:rsidTr="00A36559">
        <w:trPr>
          <w:trHeight w:val="68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542609FE" w14:textId="0EE26C2E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主要な結果の概要</w:t>
            </w:r>
          </w:p>
        </w:tc>
        <w:tc>
          <w:tcPr>
            <w:tcW w:w="6379" w:type="dxa"/>
            <w:vAlign w:val="center"/>
          </w:tcPr>
          <w:p w14:paraId="11721BE8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525A47B0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A36559" w14:paraId="36D0E342" w14:textId="77777777" w:rsidTr="00A36559">
        <w:trPr>
          <w:trHeight w:val="1032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5905ABA5" w14:textId="0EF9B0BC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研究成果の公表 予定・状況 （指針第7条⑬）</w:t>
            </w:r>
          </w:p>
        </w:tc>
        <w:tc>
          <w:tcPr>
            <w:tcW w:w="6379" w:type="dxa"/>
            <w:vAlign w:val="center"/>
          </w:tcPr>
          <w:p w14:paraId="37B691C5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34406702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論文発表（掲載誌・予定：　　　　　　　　　　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 xml:space="preserve">   </w:t>
            </w:r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　　）</w:t>
            </w:r>
          </w:p>
          <w:p w14:paraId="720306A2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39107903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学会発表（学会名・予定：　　　　　　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 xml:space="preserve">   </w:t>
            </w:r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　　　　　　）</w:t>
            </w:r>
          </w:p>
          <w:p w14:paraId="4996BCAC" w14:textId="79226D68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78851117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公表予定なし（理由：　　　　　　　　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 xml:space="preserve">   </w:t>
            </w:r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　　　　　　）</w:t>
            </w:r>
          </w:p>
        </w:tc>
      </w:tr>
      <w:tr w:rsidR="00A36559" w14:paraId="2B58277F" w14:textId="77777777" w:rsidTr="00A36559">
        <w:trPr>
          <w:trHeight w:val="1031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7AE4FAF5" w14:textId="7357D2B6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試料・情報の 保管状況</w:t>
            </w:r>
          </w:p>
          <w:p w14:paraId="5364E6BD" w14:textId="3D7C8EFA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（指針第7条⑩）</w:t>
            </w:r>
          </w:p>
        </w:tc>
        <w:tc>
          <w:tcPr>
            <w:tcW w:w="6379" w:type="dxa"/>
            <w:vAlign w:val="center"/>
          </w:tcPr>
          <w:p w14:paraId="62BA1A35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保管場所： </w:t>
            </w:r>
          </w:p>
          <w:p w14:paraId="188C432A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保管期間：西暦　　　年　　月　　日まで </w:t>
            </w:r>
          </w:p>
          <w:p w14:paraId="60F4D339" w14:textId="57F968EA" w:rsidR="00A36559" w:rsidRDefault="00A36559" w:rsidP="00A36559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※侵襲＋介入研究は終了報告後5年以上の保管が必要</w:t>
            </w:r>
          </w:p>
        </w:tc>
      </w:tr>
    </w:tbl>
    <w:p w14:paraId="5303D4A4" w14:textId="77777777" w:rsidR="0077511A" w:rsidRDefault="0077511A" w:rsidP="00A36559">
      <w:pPr>
        <w:spacing w:line="320" w:lineRule="exact"/>
      </w:pPr>
    </w:p>
    <w:p w14:paraId="42184342" w14:textId="77777777" w:rsidR="00A36559" w:rsidRDefault="00A36559" w:rsidP="00A36559">
      <w:pPr>
        <w:spacing w:line="320" w:lineRule="exact"/>
      </w:pPr>
    </w:p>
    <w:p w14:paraId="1C7F38EE" w14:textId="77777777" w:rsidR="00A36559" w:rsidRDefault="00A36559" w:rsidP="00A36559">
      <w:pPr>
        <w:spacing w:line="320" w:lineRule="exact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69"/>
        <w:gridCol w:w="6375"/>
      </w:tblGrid>
      <w:tr w:rsidR="00A36559" w14:paraId="68F27759" w14:textId="77777777" w:rsidTr="00A36559">
        <w:trPr>
          <w:trHeight w:val="1031"/>
        </w:trPr>
        <w:tc>
          <w:tcPr>
            <w:tcW w:w="2969" w:type="dxa"/>
            <w:shd w:val="clear" w:color="auto" w:fill="D9F2D0" w:themeFill="accent6" w:themeFillTint="33"/>
            <w:vAlign w:val="center"/>
          </w:tcPr>
          <w:p w14:paraId="710036F0" w14:textId="263250F0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lastRenderedPageBreak/>
              <w:t>試料・情報の廃棄計画</w:t>
            </w:r>
          </w:p>
          <w:p w14:paraId="56B0703C" w14:textId="30489564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（指針第7条⑩）</w:t>
            </w:r>
          </w:p>
        </w:tc>
        <w:tc>
          <w:tcPr>
            <w:tcW w:w="6375" w:type="dxa"/>
            <w:vAlign w:val="center"/>
          </w:tcPr>
          <w:p w14:paraId="44DD9275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廃棄予定日：西暦　　　年　　月　　日 </w:t>
            </w:r>
          </w:p>
          <w:p w14:paraId="03485C50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廃棄方法：</w:t>
            </w:r>
          </w:p>
          <w:p w14:paraId="0A0A1952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8208083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電子データ消去（上書き/専用ソフト）</w:t>
            </w:r>
          </w:p>
          <w:p w14:paraId="407A115E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92230783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紙媒体シュレッダー</w:t>
            </w:r>
          </w:p>
          <w:p w14:paraId="25F924EC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209666287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試料（滅菌・廃棄）          </w:t>
            </w:r>
          </w:p>
          <w:p w14:paraId="79706C2A" w14:textId="620A3DDC" w:rsidR="00A36559" w:rsidRDefault="00000000" w:rsidP="00A36559">
            <w:pPr>
              <w:spacing w:line="320" w:lineRule="exact"/>
            </w:pPr>
            <w:sdt>
              <w:sdtPr>
                <w:id w:val="77313710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その他（　　　　　　　　　　　　　）</w:t>
            </w:r>
          </w:p>
        </w:tc>
      </w:tr>
      <w:tr w:rsidR="00A36559" w14:paraId="05B07769" w14:textId="77777777" w:rsidTr="00A36559">
        <w:trPr>
          <w:trHeight w:val="1031"/>
        </w:trPr>
        <w:tc>
          <w:tcPr>
            <w:tcW w:w="2969" w:type="dxa"/>
            <w:shd w:val="clear" w:color="auto" w:fill="D9F2D0" w:themeFill="accent6" w:themeFillTint="33"/>
            <w:vAlign w:val="center"/>
          </w:tcPr>
          <w:p w14:paraId="30765874" w14:textId="087906A1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個人情報等の最終処理状況 （指針</w:t>
            </w:r>
            <w:r>
              <w:rPr>
                <w:rFonts w:ascii="メイリオ" w:eastAsia="メイリオ" w:hAnsi="メイリオ"/>
                <w:b/>
                <w:bCs/>
                <w:color w:val="000000" w:themeColor="text1"/>
                <w:sz w:val="21"/>
                <w:szCs w:val="21"/>
              </w:rPr>
              <w:t>第18条</w:t>
            </w: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6375" w:type="dxa"/>
            <w:vAlign w:val="center"/>
          </w:tcPr>
          <w:p w14:paraId="51F72743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38878068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全て匿名化済み（復元不可） </w:t>
            </w:r>
          </w:p>
          <w:p w14:paraId="11AA1EB1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97086642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連結可能匿名化のまま保管（上記保管期間まで） </w:t>
            </w:r>
          </w:p>
          <w:p w14:paraId="472C3315" w14:textId="46682E9D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24916275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廃棄済み（廃棄日：西暦　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 xml:space="preserve"> </w:t>
            </w:r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　年　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 xml:space="preserve"> </w:t>
            </w:r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月　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 xml:space="preserve"> </w:t>
            </w:r>
            <w:r w:rsidR="00A36559">
              <w:rPr>
                <w:rFonts w:ascii="メイリオ" w:eastAsia="メイリオ" w:hAnsi="メイリオ"/>
                <w:sz w:val="21"/>
                <w:szCs w:val="21"/>
              </w:rPr>
              <w:t>日）</w:t>
            </w:r>
          </w:p>
        </w:tc>
      </w:tr>
      <w:tr w:rsidR="00A36559" w14:paraId="213BC557" w14:textId="77777777" w:rsidTr="00A36559">
        <w:trPr>
          <w:trHeight w:val="1031"/>
        </w:trPr>
        <w:tc>
          <w:tcPr>
            <w:tcW w:w="2969" w:type="dxa"/>
            <w:shd w:val="clear" w:color="auto" w:fill="D9F2D0" w:themeFill="accent6" w:themeFillTint="33"/>
            <w:vAlign w:val="center"/>
          </w:tcPr>
          <w:p w14:paraId="1FA6E6B8" w14:textId="2CA13D3D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インフォームド・コンセントの最終状況（指針第8条）</w:t>
            </w:r>
          </w:p>
        </w:tc>
        <w:tc>
          <w:tcPr>
            <w:tcW w:w="6375" w:type="dxa"/>
            <w:vAlign w:val="center"/>
          </w:tcPr>
          <w:p w14:paraId="01D0DB8B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同意取得総数：　　　名　　　</w:t>
            </w:r>
          </w:p>
          <w:p w14:paraId="448320A3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同意撤回数：　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名 </w:t>
            </w:r>
          </w:p>
          <w:p w14:paraId="7587EF72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撤回者データの処理：</w:t>
            </w:r>
          </w:p>
          <w:p w14:paraId="60EDE374" w14:textId="7AF9DE46" w:rsidR="00A36559" w:rsidRDefault="00000000" w:rsidP="00A36559">
            <w:pPr>
              <w:spacing w:line="320" w:lineRule="exact"/>
            </w:pPr>
            <w:sdt>
              <w:sdtPr>
                <w:id w:val="9906874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廃棄済み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sdt>
              <w:sdtPr>
                <w:id w:val="140887755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匿名化済み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>(</w:t>
            </w:r>
            <w:r w:rsidR="00A36559">
              <w:rPr>
                <w:rFonts w:ascii="メイリオ" w:eastAsia="メイリオ" w:hAnsi="メイリオ"/>
                <w:sz w:val="21"/>
                <w:szCs w:val="21"/>
              </w:rPr>
              <w:t>研究計画書の方針に従った</w:t>
            </w:r>
            <w:r w:rsidR="00A36559">
              <w:rPr>
                <w:rFonts w:ascii="メイリオ" w:eastAsia="メイリオ" w:hAnsi="メイリオ" w:hint="eastAsia"/>
                <w:sz w:val="21"/>
                <w:szCs w:val="21"/>
              </w:rPr>
              <w:t>場合)</w:t>
            </w:r>
          </w:p>
        </w:tc>
      </w:tr>
      <w:tr w:rsidR="00A36559" w14:paraId="1901AD5A" w14:textId="77777777" w:rsidTr="00A36559">
        <w:trPr>
          <w:trHeight w:val="1031"/>
        </w:trPr>
        <w:tc>
          <w:tcPr>
            <w:tcW w:w="2969" w:type="dxa"/>
            <w:shd w:val="clear" w:color="auto" w:fill="D9F2D0" w:themeFill="accent6" w:themeFillTint="33"/>
            <w:vAlign w:val="center"/>
          </w:tcPr>
          <w:p w14:paraId="1524943F" w14:textId="77777777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有害事象の最終 集計</w:t>
            </w:r>
          </w:p>
          <w:p w14:paraId="3CC65CC6" w14:textId="3757F6E6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（侵襲研究）</w:t>
            </w:r>
          </w:p>
        </w:tc>
        <w:tc>
          <w:tcPr>
            <w:tcW w:w="6375" w:type="dxa"/>
            <w:vAlign w:val="center"/>
          </w:tcPr>
          <w:p w14:paraId="69B1097E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重篤な有害事象：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  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件</w:t>
            </w:r>
          </w:p>
          <w:p w14:paraId="47C627BA" w14:textId="77777777" w:rsidR="00A36559" w:rsidRDefault="00A36559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軽微な有害事象：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  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件</w:t>
            </w:r>
          </w:p>
          <w:p w14:paraId="20E1FF09" w14:textId="17EED534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125718169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全事象について機関長に報告済み</w:t>
            </w:r>
          </w:p>
        </w:tc>
      </w:tr>
      <w:tr w:rsidR="00A36559" w14:paraId="31A33FD1" w14:textId="77777777" w:rsidTr="00A36559">
        <w:trPr>
          <w:trHeight w:val="1031"/>
        </w:trPr>
        <w:tc>
          <w:tcPr>
            <w:tcW w:w="2969" w:type="dxa"/>
            <w:shd w:val="clear" w:color="auto" w:fill="D9F2D0" w:themeFill="accent6" w:themeFillTint="33"/>
            <w:vAlign w:val="center"/>
          </w:tcPr>
          <w:p w14:paraId="37BF5B82" w14:textId="73103756" w:rsidR="00A36559" w:rsidRDefault="00A36559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多機関共同研究の場合の対応 （指針</w:t>
            </w:r>
            <w:r>
              <w:rPr>
                <w:rFonts w:ascii="メイリオ" w:eastAsia="メイリオ" w:hAnsi="メイリオ"/>
                <w:b/>
                <w:bCs/>
                <w:color w:val="000000" w:themeColor="text1"/>
                <w:sz w:val="20"/>
                <w:szCs w:val="20"/>
              </w:rPr>
              <w:t>第6条</w:t>
            </w:r>
            <w:r>
              <w:rPr>
                <w:rFonts w:ascii="メイリオ" w:eastAsia="メイリオ" w:hAnsi="メイリオ" w:hint="eastAsia"/>
                <w:b/>
                <w:bCs/>
                <w:color w:val="000000" w:themeColor="text1"/>
                <w:sz w:val="20"/>
                <w:szCs w:val="20"/>
              </w:rPr>
              <w:t>１(3)</w:t>
            </w:r>
            <w: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6375" w:type="dxa"/>
            <w:vAlign w:val="center"/>
          </w:tcPr>
          <w:p w14:paraId="16FB111F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4756891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単独機関研究（該当なし） </w:t>
            </w:r>
          </w:p>
          <w:p w14:paraId="38CC9B3E" w14:textId="77777777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-169807177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全共同研究機関への終了通知済み </w:t>
            </w:r>
          </w:p>
          <w:p w14:paraId="43265BF9" w14:textId="1C6C7038" w:rsidR="00A36559" w:rsidRDefault="00000000" w:rsidP="00A36559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69751695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A365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36559">
              <w:rPr>
                <w:rFonts w:ascii="メイリオ" w:eastAsia="メイリオ" w:hAnsi="メイリオ"/>
                <w:sz w:val="21"/>
                <w:szCs w:val="21"/>
              </w:rPr>
              <w:t xml:space="preserve"> 研究代表機関への終了報告済み</w:t>
            </w:r>
          </w:p>
        </w:tc>
      </w:tr>
      <w:tr w:rsidR="005D2211" w14:paraId="26FD041A" w14:textId="77777777" w:rsidTr="005D2211">
        <w:trPr>
          <w:trHeight w:val="510"/>
        </w:trPr>
        <w:tc>
          <w:tcPr>
            <w:tcW w:w="2969" w:type="dxa"/>
            <w:shd w:val="clear" w:color="auto" w:fill="D9F2D0" w:themeFill="accent6" w:themeFillTint="33"/>
          </w:tcPr>
          <w:p w14:paraId="293ED18B" w14:textId="03566646" w:rsidR="005D2211" w:rsidRDefault="005D2211" w:rsidP="005D2211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備考</w:t>
            </w:r>
          </w:p>
        </w:tc>
        <w:tc>
          <w:tcPr>
            <w:tcW w:w="6375" w:type="dxa"/>
          </w:tcPr>
          <w:p w14:paraId="69F99604" w14:textId="07356362" w:rsidR="005D2211" w:rsidRDefault="005D2211" w:rsidP="00916A62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5D2211" w14:paraId="4A1AAA34" w14:textId="77777777" w:rsidTr="005D2211">
        <w:trPr>
          <w:trHeight w:val="1613"/>
        </w:trPr>
        <w:tc>
          <w:tcPr>
            <w:tcW w:w="9344" w:type="dxa"/>
            <w:gridSpan w:val="2"/>
            <w:shd w:val="clear" w:color="auto" w:fill="D6EEE8"/>
            <w:vAlign w:val="center"/>
          </w:tcPr>
          <w:p w14:paraId="6DC8D213" w14:textId="77777777" w:rsidR="005D2211" w:rsidRPr="00A61F6E" w:rsidRDefault="005D2211" w:rsidP="005D2211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【記載上の注意（指針第7条⑩・⑪）】</w:t>
            </w:r>
          </w:p>
          <w:p w14:paraId="4C300D73" w14:textId="77777777" w:rsidR="005D2211" w:rsidRPr="00A61F6E" w:rsidRDefault="005D2211" w:rsidP="005D2211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・侵襲を伴う介入研究は、本報告書提出日から5年以上、試料・情報を保管すること。</w:t>
            </w:r>
          </w:p>
          <w:p w14:paraId="6A80DA01" w14:textId="77777777" w:rsidR="005D2211" w:rsidRPr="00A61F6E" w:rsidRDefault="005D2211" w:rsidP="005D2211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・観察研究・既存情報利用研究についても、研究計画書に定めた保管期間を厳守すること。</w:t>
            </w:r>
          </w:p>
          <w:p w14:paraId="6C384169" w14:textId="77777777" w:rsidR="005D2211" w:rsidRPr="00A61F6E" w:rsidRDefault="005D2211" w:rsidP="005D2211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・廃棄は研究計画書に記載した方法（電子データの上書き消去・紙媒体のシュレッダー等）で実施すること。</w:t>
            </w:r>
          </w:p>
          <w:p w14:paraId="160E9FF1" w14:textId="38057DB8" w:rsidR="005D2211" w:rsidRPr="005D2211" w:rsidRDefault="005D2211" w:rsidP="005D2211">
            <w:pPr>
              <w:spacing w:line="240" w:lineRule="exact"/>
              <w:rPr>
                <w:rFonts w:ascii="メイリオ" w:eastAsia="メイリオ" w:hAnsi="メイリオ"/>
                <w:color w:val="444444"/>
                <w:sz w:val="18"/>
                <w:szCs w:val="18"/>
              </w:rPr>
            </w:pP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t>・多機関共同研究の場合は、各共同機関が各自で終了報告を行うことが原則。</w:t>
            </w:r>
            <w:r>
              <w:rPr>
                <w:rFonts w:ascii="メイリオ" w:eastAsia="メイリオ" w:hAnsi="メイリオ"/>
                <w:color w:val="444444"/>
                <w:sz w:val="18"/>
                <w:szCs w:val="18"/>
              </w:rPr>
              <w:br/>
              <w:t>・</w:t>
            </w:r>
            <w:r>
              <w:rPr>
                <w:rFonts w:ascii="メイリオ" w:eastAsia="メイリオ" w:hAnsi="メイリオ" w:hint="eastAsia"/>
                <w:color w:val="444444"/>
                <w:sz w:val="18"/>
                <w:szCs w:val="18"/>
              </w:rPr>
              <w:t>該当項目に☑をいれてください。</w:t>
            </w:r>
          </w:p>
        </w:tc>
      </w:tr>
      <w:tr w:rsidR="005D2211" w14:paraId="33EC787E" w14:textId="77777777" w:rsidTr="005D2211">
        <w:trPr>
          <w:trHeight w:val="798"/>
        </w:trPr>
        <w:tc>
          <w:tcPr>
            <w:tcW w:w="9344" w:type="dxa"/>
            <w:gridSpan w:val="2"/>
            <w:shd w:val="clear" w:color="auto" w:fill="D9D9D9" w:themeFill="background1" w:themeFillShade="D9"/>
            <w:vAlign w:val="center"/>
          </w:tcPr>
          <w:p w14:paraId="1EB1679C" w14:textId="77777777" w:rsidR="005D2211" w:rsidRPr="00A017EA" w:rsidRDefault="005D2211" w:rsidP="005D2211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事務局記載欄（研究責任者は記載しないでください）</w:t>
            </w:r>
          </w:p>
          <w:p w14:paraId="404BB85C" w14:textId="16E0A01E" w:rsidR="005D2211" w:rsidRDefault="005D2211" w:rsidP="005D2211">
            <w:pPr>
              <w:spacing w:line="240" w:lineRule="exact"/>
              <w:rPr>
                <w:rFonts w:ascii="メイリオ" w:eastAsia="メイリオ" w:hAnsi="メイリオ"/>
                <w:color w:val="444444"/>
                <w:sz w:val="18"/>
                <w:szCs w:val="18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受領日：西暦　　　年　　月　　日　　　担当者：</w:t>
            </w:r>
          </w:p>
        </w:tc>
      </w:tr>
    </w:tbl>
    <w:p w14:paraId="3FFEF083" w14:textId="77777777" w:rsidR="00A36559" w:rsidRPr="005D2211" w:rsidRDefault="00A36559" w:rsidP="00A36559">
      <w:pPr>
        <w:spacing w:line="320" w:lineRule="exact"/>
      </w:pPr>
    </w:p>
    <w:p w14:paraId="72D6356D" w14:textId="77777777" w:rsidR="005D2211" w:rsidRPr="00A017EA" w:rsidRDefault="005D2211" w:rsidP="005D2211">
      <w:pPr>
        <w:spacing w:before="120" w:line="320" w:lineRule="exact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color w:val="888888"/>
          <w:sz w:val="21"/>
          <w:szCs w:val="21"/>
        </w:rPr>
        <w:t>2026年4月</w:t>
      </w:r>
      <w:r>
        <w:rPr>
          <w:rFonts w:ascii="メイリオ" w:eastAsia="メイリオ" w:hAnsi="メイリオ" w:hint="eastAsia"/>
          <w:color w:val="888888"/>
          <w:sz w:val="21"/>
          <w:szCs w:val="21"/>
        </w:rPr>
        <w:t>1日版</w:t>
      </w:r>
    </w:p>
    <w:p w14:paraId="4E24B108" w14:textId="77777777" w:rsidR="00A36559" w:rsidRPr="00A36559" w:rsidRDefault="00A36559" w:rsidP="00A36559">
      <w:pPr>
        <w:spacing w:line="320" w:lineRule="exact"/>
      </w:pPr>
    </w:p>
    <w:sectPr w:rsidR="00A36559" w:rsidRPr="00A36559" w:rsidSect="00A36559">
      <w:footerReference w:type="default" r:id="rId6"/>
      <w:pgSz w:w="11906" w:h="16838" w:code="9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9A16D" w14:textId="77777777" w:rsidR="00B95439" w:rsidRDefault="00B95439" w:rsidP="00A36559">
      <w:r>
        <w:separator/>
      </w:r>
    </w:p>
  </w:endnote>
  <w:endnote w:type="continuationSeparator" w:id="0">
    <w:p w14:paraId="416ECCFA" w14:textId="77777777" w:rsidR="00B95439" w:rsidRDefault="00B95439" w:rsidP="00A3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5140626"/>
      <w:docPartObj>
        <w:docPartGallery w:val="Page Numbers (Bottom of Page)"/>
        <w:docPartUnique/>
      </w:docPartObj>
    </w:sdtPr>
    <w:sdtContent>
      <w:p w14:paraId="788217AF" w14:textId="1DBD1F82" w:rsidR="00A36559" w:rsidRDefault="00A3655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A1B607E" w14:textId="77777777" w:rsidR="00A36559" w:rsidRDefault="00A3655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D1082" w14:textId="77777777" w:rsidR="00B95439" w:rsidRDefault="00B95439" w:rsidP="00A36559">
      <w:r>
        <w:separator/>
      </w:r>
    </w:p>
  </w:footnote>
  <w:footnote w:type="continuationSeparator" w:id="0">
    <w:p w14:paraId="60733791" w14:textId="77777777" w:rsidR="00B95439" w:rsidRDefault="00B95439" w:rsidP="00A36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59"/>
    <w:rsid w:val="00084920"/>
    <w:rsid w:val="000C09DD"/>
    <w:rsid w:val="002661A8"/>
    <w:rsid w:val="005968E6"/>
    <w:rsid w:val="005D2211"/>
    <w:rsid w:val="0077511A"/>
    <w:rsid w:val="00A36559"/>
    <w:rsid w:val="00B95439"/>
    <w:rsid w:val="00BE090D"/>
    <w:rsid w:val="00CC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66F1D"/>
  <w15:chartTrackingRefBased/>
  <w15:docId w15:val="{1247E3C7-59F5-43E4-ACD2-0BF71C77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211"/>
    <w:pPr>
      <w:widowControl w:val="0"/>
      <w:spacing w:after="0" w:line="240" w:lineRule="auto"/>
    </w:pPr>
    <w:rPr>
      <w:rFonts w:ascii="MS 明朝" w:eastAsia="MS 明朝" w:hAnsi="MS 明朝" w:cs="MS 明朝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6559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5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559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559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559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559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559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559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559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65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65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655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6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6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6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6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65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65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65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36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559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365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6559"/>
    <w:pPr>
      <w:spacing w:before="160" w:after="160" w:line="259" w:lineRule="auto"/>
      <w:jc w:val="center"/>
    </w:pPr>
    <w:rPr>
      <w:rFonts w:ascii="メイリオ" w:eastAsia="メイリオ" w:hAnsi="メイリオ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365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6559"/>
    <w:pPr>
      <w:spacing w:after="160" w:line="259" w:lineRule="auto"/>
      <w:ind w:left="720"/>
      <w:contextualSpacing/>
    </w:pPr>
    <w:rPr>
      <w:rFonts w:ascii="メイリオ" w:eastAsia="メイリオ" w:hAnsi="メイリオ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3655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6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メイリオ" w:eastAsia="メイリオ" w:hAnsi="メイリオ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3655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655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365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36559"/>
    <w:rPr>
      <w:rFonts w:ascii="MS 明朝" w:eastAsia="MS 明朝" w:hAnsi="MS 明朝" w:cs="MS 明朝"/>
      <w:kern w:val="0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A365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36559"/>
    <w:rPr>
      <w:rFonts w:ascii="MS 明朝" w:eastAsia="MS 明朝" w:hAnsi="MS 明朝" w:cs="MS 明朝"/>
      <w:kern w:val="0"/>
      <w:szCs w:val="22"/>
      <w14:ligatures w14:val="none"/>
    </w:rPr>
  </w:style>
  <w:style w:type="table" w:styleId="ae">
    <w:name w:val="Table Grid"/>
    <w:basedOn w:val="a1"/>
    <w:uiPriority w:val="39"/>
    <w:rsid w:val="00A36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徳永 ゆかり</dc:creator>
  <cp:keywords/>
  <dc:description/>
  <cp:lastModifiedBy>徳永 ゆかり</cp:lastModifiedBy>
  <cp:revision>2</cp:revision>
  <dcterms:created xsi:type="dcterms:W3CDTF">2026-06-04T06:34:00Z</dcterms:created>
  <dcterms:modified xsi:type="dcterms:W3CDTF">2026-06-04T06:57:00Z</dcterms:modified>
</cp:coreProperties>
</file>